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0A" w:rsidRDefault="00AC630A" w:rsidP="00AC630A">
      <w:pPr>
        <w:rPr>
          <w:rFonts w:cs="Arial"/>
          <w:b/>
        </w:rPr>
      </w:pPr>
      <w:r>
        <w:rPr>
          <w:rFonts w:cs="Arial"/>
          <w:b/>
        </w:rPr>
        <w:t>Cabinet response to</w:t>
      </w:r>
      <w:r w:rsidRPr="00DE5736">
        <w:rPr>
          <w:rFonts w:cs="Arial"/>
          <w:b/>
        </w:rPr>
        <w:t xml:space="preserve"> </w:t>
      </w:r>
      <w:r w:rsidRPr="00D8335C">
        <w:rPr>
          <w:rFonts w:cs="Arial"/>
          <w:b/>
        </w:rPr>
        <w:t xml:space="preserve">recommendations of the </w:t>
      </w:r>
      <w:r>
        <w:rPr>
          <w:rFonts w:cs="Arial"/>
          <w:b/>
        </w:rPr>
        <w:t>Housing Panel</w:t>
      </w:r>
      <w:r w:rsidRPr="00D8335C">
        <w:rPr>
          <w:rFonts w:cs="Arial"/>
          <w:b/>
        </w:rPr>
        <w:t xml:space="preserve"> made on </w:t>
      </w:r>
      <w:r>
        <w:rPr>
          <w:rFonts w:cs="Arial"/>
          <w:b/>
        </w:rPr>
        <w:t>07/11</w:t>
      </w:r>
      <w:r w:rsidRPr="00D8335C">
        <w:rPr>
          <w:rFonts w:cs="Arial"/>
          <w:b/>
        </w:rPr>
        <w:t xml:space="preserve">/2019 concerning </w:t>
      </w:r>
      <w:r>
        <w:rPr>
          <w:b/>
        </w:rPr>
        <w:t>Community Led Housing and approval to dispose of land at Champion Way.</w:t>
      </w:r>
    </w:p>
    <w:p w:rsidR="00AC630A" w:rsidRDefault="00AC630A" w:rsidP="00AC630A">
      <w:pPr>
        <w:rPr>
          <w:rFonts w:cs="Arial"/>
          <w:b/>
        </w:rPr>
      </w:pPr>
      <w:r>
        <w:rPr>
          <w:rFonts w:cs="Arial"/>
          <w:b/>
        </w:rPr>
        <w:t xml:space="preserve">Provided by the Cabinet member for </w:t>
      </w:r>
      <w:r>
        <w:rPr>
          <w:b/>
        </w:rPr>
        <w:t>Affordable Housing, Councillor Mike Rowley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AC630A" w:rsidRPr="00AC577F" w:rsidTr="006637CE">
        <w:tc>
          <w:tcPr>
            <w:tcW w:w="6629" w:type="dxa"/>
            <w:shd w:val="clear" w:color="auto" w:fill="D9D9D9" w:themeFill="background1" w:themeFillShade="D9"/>
            <w:vAlign w:val="center"/>
          </w:tcPr>
          <w:p w:rsidR="00AC630A" w:rsidRPr="00AC577F" w:rsidRDefault="00AC630A" w:rsidP="006637CE">
            <w:pPr>
              <w:rPr>
                <w:rFonts w:cs="Arial"/>
                <w:b/>
                <w:i/>
              </w:rPr>
            </w:pPr>
            <w:r w:rsidRPr="00AC577F">
              <w:rPr>
                <w:rFonts w:cs="Arial"/>
                <w:b/>
                <w:i/>
              </w:rPr>
              <w:t>Recommendation</w:t>
            </w:r>
          </w:p>
        </w:tc>
        <w:tc>
          <w:tcPr>
            <w:tcW w:w="1134" w:type="dxa"/>
            <w:shd w:val="clear" w:color="auto" w:fill="D9D9D9" w:themeFill="background1" w:themeFillShade="D9"/>
            <w:vAlign w:val="center"/>
          </w:tcPr>
          <w:p w:rsidR="00AC630A" w:rsidRPr="00AC577F" w:rsidRDefault="00AC630A" w:rsidP="006637CE">
            <w:pPr>
              <w:rPr>
                <w:rFonts w:cs="Arial"/>
                <w:b/>
                <w:i/>
              </w:rPr>
            </w:pPr>
            <w:r w:rsidRPr="00AC577F">
              <w:rPr>
                <w:rFonts w:cs="Arial"/>
                <w:b/>
                <w:i/>
              </w:rPr>
              <w:t xml:space="preserve">Agree? </w:t>
            </w:r>
          </w:p>
        </w:tc>
        <w:tc>
          <w:tcPr>
            <w:tcW w:w="6520" w:type="dxa"/>
            <w:shd w:val="clear" w:color="auto" w:fill="D9D9D9" w:themeFill="background1" w:themeFillShade="D9"/>
            <w:vAlign w:val="center"/>
          </w:tcPr>
          <w:p w:rsidR="00AC630A" w:rsidRPr="00AC577F" w:rsidRDefault="00AC630A" w:rsidP="006637CE">
            <w:pPr>
              <w:rPr>
                <w:rFonts w:cs="Arial"/>
                <w:b/>
                <w:i/>
              </w:rPr>
            </w:pPr>
            <w:r w:rsidRPr="00AC577F">
              <w:rPr>
                <w:rFonts w:cs="Arial"/>
                <w:b/>
                <w:i/>
              </w:rPr>
              <w:t>Comment</w:t>
            </w:r>
          </w:p>
        </w:tc>
      </w:tr>
      <w:tr w:rsidR="00AC630A" w:rsidRPr="00AC577F" w:rsidTr="006637CE">
        <w:trPr>
          <w:trHeight w:val="305"/>
        </w:trPr>
        <w:tc>
          <w:tcPr>
            <w:tcW w:w="6629" w:type="dxa"/>
            <w:shd w:val="clear" w:color="auto" w:fill="auto"/>
          </w:tcPr>
          <w:p w:rsidR="00AC630A" w:rsidRPr="00212260" w:rsidRDefault="00AC630A" w:rsidP="00AC630A">
            <w:pPr>
              <w:numPr>
                <w:ilvl w:val="0"/>
                <w:numId w:val="1"/>
              </w:numPr>
              <w:spacing w:after="0"/>
              <w:rPr>
                <w:rStyle w:val="Emphasis"/>
                <w:rFonts w:cs="Arial"/>
                <w:i w:val="0"/>
                <w:iCs w:val="0"/>
              </w:rPr>
            </w:pPr>
            <w:r>
              <w:rPr>
                <w:rStyle w:val="Emphasis"/>
                <w:rFonts w:cs="Arial"/>
                <w:b/>
                <w:bCs/>
                <w:shd w:val="clear" w:color="auto" w:fill="FFFFFF"/>
              </w:rPr>
              <w:t>That the Council will, when publicising and raising awareness of Community Led Housing, take steps to ensure that the barriers to demographic groups with less exposure to the concepts of communal living, particularly social housing tenants, are identified and addressed, and to ensure that these groups are equally equipped to understand the benefits of and to participate in the opportunities afforded by Community Led Housing.</w:t>
            </w:r>
          </w:p>
          <w:p w:rsidR="00AC630A" w:rsidRPr="0013640C" w:rsidRDefault="00AC630A" w:rsidP="006637CE">
            <w:pPr>
              <w:spacing w:after="0"/>
              <w:ind w:left="720"/>
              <w:rPr>
                <w:rFonts w:cs="Arial"/>
              </w:rPr>
            </w:pPr>
          </w:p>
        </w:tc>
        <w:tc>
          <w:tcPr>
            <w:tcW w:w="1134" w:type="dxa"/>
            <w:shd w:val="clear" w:color="auto" w:fill="auto"/>
          </w:tcPr>
          <w:p w:rsidR="00AC630A" w:rsidRPr="009E3B5B" w:rsidRDefault="00AC630A" w:rsidP="006637CE">
            <w:pPr>
              <w:rPr>
                <w:rFonts w:cs="Arial"/>
                <w:color w:val="auto"/>
              </w:rPr>
            </w:pPr>
            <w:r>
              <w:rPr>
                <w:rFonts w:cs="Arial"/>
                <w:color w:val="auto"/>
              </w:rPr>
              <w:t>Agreed</w:t>
            </w:r>
            <w:r w:rsidRPr="009E3B5B">
              <w:rPr>
                <w:rFonts w:cs="Arial"/>
                <w:color w:val="auto"/>
              </w:rPr>
              <w:t xml:space="preserve">  </w:t>
            </w:r>
          </w:p>
        </w:tc>
        <w:tc>
          <w:tcPr>
            <w:tcW w:w="6520" w:type="dxa"/>
            <w:shd w:val="clear" w:color="auto" w:fill="auto"/>
          </w:tcPr>
          <w:p w:rsidR="00AC630A" w:rsidRPr="009E3B5B" w:rsidRDefault="00AC630A" w:rsidP="006637CE">
            <w:pPr>
              <w:spacing w:line="259" w:lineRule="auto"/>
              <w:rPr>
                <w:rFonts w:cs="Arial"/>
                <w:color w:val="auto"/>
              </w:rPr>
            </w:pPr>
            <w:r w:rsidRPr="009E3B5B">
              <w:rPr>
                <w:rFonts w:cs="Arial"/>
                <w:color w:val="auto"/>
              </w:rPr>
              <w:t>In the nature of the projects being “community led”, we must let the hub and CLH groups take the lead on this, i.e. we will promote interest in their model(s) by highlighting and distributing their publicity.</w:t>
            </w:r>
          </w:p>
        </w:tc>
      </w:tr>
      <w:tr w:rsidR="00AC630A" w:rsidRPr="00AC577F" w:rsidTr="006637C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C630A" w:rsidRPr="00D8335C" w:rsidRDefault="00AC630A" w:rsidP="00AC630A">
            <w:pPr>
              <w:pStyle w:val="NoSpacing"/>
              <w:numPr>
                <w:ilvl w:val="0"/>
                <w:numId w:val="1"/>
              </w:numPr>
              <w:rPr>
                <w:rFonts w:cs="Arial"/>
              </w:rPr>
            </w:pPr>
            <w:r w:rsidRPr="006A4281">
              <w:rPr>
                <w:rStyle w:val="Emphasis"/>
                <w:rFonts w:cs="Arial"/>
                <w:b/>
                <w:bCs/>
                <w:shd w:val="clear" w:color="auto" w:fill="FFFFFF"/>
              </w:rPr>
              <w:t xml:space="preserve">That the Council will, in identifying tenants with the values, skills and motivations suited to community living, give the Oxfordshire Community Land Trust a formal </w:t>
            </w:r>
            <w:r>
              <w:rPr>
                <w:rStyle w:val="Emphasis"/>
                <w:rFonts w:cs="Arial"/>
                <w:b/>
                <w:bCs/>
                <w:shd w:val="clear" w:color="auto" w:fill="FFFFFF"/>
              </w:rPr>
              <w:t>role</w:t>
            </w:r>
            <w:r w:rsidRPr="006A4281">
              <w:rPr>
                <w:rStyle w:val="Emphasis"/>
                <w:rFonts w:cs="Arial"/>
                <w:b/>
                <w:bCs/>
                <w:shd w:val="clear" w:color="auto" w:fill="FFFFFF"/>
              </w:rPr>
              <w:t xml:space="preserve"> in the selection process.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630A" w:rsidRPr="009E3B5B" w:rsidRDefault="00AC630A" w:rsidP="006637CE">
            <w:pPr>
              <w:rPr>
                <w:rFonts w:cs="Arial"/>
                <w:color w:val="auto"/>
              </w:rPr>
            </w:pPr>
            <w:r>
              <w:rPr>
                <w:rFonts w:cs="Arial"/>
                <w:color w:val="auto"/>
              </w:rPr>
              <w:t>Agreed in part</w:t>
            </w:r>
            <w:r w:rsidRPr="009E3B5B">
              <w:rPr>
                <w:rFonts w:cs="Arial"/>
                <w:color w:val="auto"/>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C630A" w:rsidRPr="009E3B5B" w:rsidRDefault="00AC630A" w:rsidP="006637CE">
            <w:pPr>
              <w:spacing w:after="0"/>
              <w:rPr>
                <w:rFonts w:cs="Arial"/>
                <w:color w:val="auto"/>
              </w:rPr>
            </w:pPr>
            <w:r w:rsidRPr="009E3B5B">
              <w:rPr>
                <w:rFonts w:cs="Arial"/>
                <w:color w:val="auto"/>
              </w:rPr>
              <w:t>As a Council we have a duty to ensure housing needs are met, and we will not give any provider a role in selection that could risk the “cherry-picking” of prospective tenants.  I expect, however, that agreement can be reached on the CLH groups having an important advisory role.</w:t>
            </w:r>
          </w:p>
        </w:tc>
      </w:tr>
    </w:tbl>
    <w:p w:rsidR="00AC630A" w:rsidRPr="008A22C6" w:rsidRDefault="00AC630A" w:rsidP="00AC630A"/>
    <w:p w:rsidR="008A22C6" w:rsidRPr="008A22C6" w:rsidRDefault="008A22C6" w:rsidP="008A22C6">
      <w:bookmarkStart w:id="0" w:name="_GoBack"/>
      <w:bookmarkEnd w:id="0"/>
    </w:p>
    <w:sectPr w:rsidR="008A22C6" w:rsidRPr="008A22C6" w:rsidSect="00AC630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0A"/>
    <w:rsid w:val="000B4310"/>
    <w:rsid w:val="00162968"/>
    <w:rsid w:val="004000D7"/>
    <w:rsid w:val="00504E43"/>
    <w:rsid w:val="007908F4"/>
    <w:rsid w:val="008A22C6"/>
    <w:rsid w:val="00AC630A"/>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0A"/>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30A"/>
    <w:rPr>
      <w:rFonts w:eastAsia="Times New Roman" w:cs="Times New Roman"/>
      <w:szCs w:val="20"/>
      <w:lang w:eastAsia="en-GB"/>
    </w:rPr>
  </w:style>
  <w:style w:type="character" w:styleId="Emphasis">
    <w:name w:val="Emphasis"/>
    <w:basedOn w:val="DefaultParagraphFont"/>
    <w:uiPriority w:val="20"/>
    <w:qFormat/>
    <w:rsid w:val="00AC63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0A"/>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30A"/>
    <w:rPr>
      <w:rFonts w:eastAsia="Times New Roman" w:cs="Times New Roman"/>
      <w:szCs w:val="20"/>
      <w:lang w:eastAsia="en-GB"/>
    </w:rPr>
  </w:style>
  <w:style w:type="character" w:styleId="Emphasis">
    <w:name w:val="Emphasis"/>
    <w:basedOn w:val="DefaultParagraphFont"/>
    <w:uiPriority w:val="20"/>
    <w:qFormat/>
    <w:rsid w:val="00AC63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E421-160C-48E8-BBDE-D6CFBDF0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7E92C499</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thudson</cp:lastModifiedBy>
  <cp:revision>1</cp:revision>
  <dcterms:created xsi:type="dcterms:W3CDTF">2019-11-25T14:43:00Z</dcterms:created>
  <dcterms:modified xsi:type="dcterms:W3CDTF">2019-11-25T14:44:00Z</dcterms:modified>
</cp:coreProperties>
</file>